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08" w:rsidRDefault="007F7B08" w:rsidP="007F7B08">
      <w:pPr>
        <w:tabs>
          <w:tab w:val="left" w:pos="1800"/>
          <w:tab w:val="left" w:pos="7560"/>
          <w:tab w:val="left" w:pos="8280"/>
        </w:tabs>
        <w:spacing w:after="0" w:line="240" w:lineRule="auto"/>
        <w:rPr>
          <w:szCs w:val="32"/>
          <w:lang w:val="fr-FR"/>
        </w:rPr>
      </w:pPr>
      <w:proofErr w:type="spellStart"/>
      <w:r w:rsidRPr="001C537D">
        <w:rPr>
          <w:szCs w:val="32"/>
          <w:lang w:val="fr-FR"/>
        </w:rPr>
        <w:t>Ngày</w:t>
      </w:r>
      <w:proofErr w:type="spellEnd"/>
      <w:r w:rsidRPr="001C537D">
        <w:rPr>
          <w:szCs w:val="32"/>
          <w:lang w:val="fr-FR"/>
        </w:rPr>
        <w:t xml:space="preserve"> </w:t>
      </w:r>
      <w:proofErr w:type="spellStart"/>
      <w:r>
        <w:rPr>
          <w:szCs w:val="32"/>
          <w:lang w:val="fr-FR"/>
        </w:rPr>
        <w:t>soạn</w:t>
      </w:r>
      <w:proofErr w:type="spellEnd"/>
      <w:r w:rsidRPr="001C537D">
        <w:rPr>
          <w:szCs w:val="32"/>
          <w:lang w:val="fr-FR"/>
        </w:rPr>
        <w:t xml:space="preserve">: </w:t>
      </w:r>
      <w:r>
        <w:rPr>
          <w:szCs w:val="32"/>
          <w:lang w:val="fr-FR"/>
        </w:rPr>
        <w:t>28/1/2021</w:t>
      </w:r>
    </w:p>
    <w:p w:rsidR="007F7B08" w:rsidRDefault="007F7B08" w:rsidP="007F7B08">
      <w:pPr>
        <w:tabs>
          <w:tab w:val="left" w:pos="1800"/>
          <w:tab w:val="left" w:pos="7560"/>
          <w:tab w:val="left" w:pos="8280"/>
        </w:tabs>
        <w:spacing w:after="0" w:line="240" w:lineRule="auto"/>
        <w:rPr>
          <w:b/>
          <w:szCs w:val="28"/>
          <w:lang w:val="nl-NL"/>
        </w:rPr>
      </w:pPr>
      <w:proofErr w:type="spellStart"/>
      <w:r>
        <w:rPr>
          <w:szCs w:val="32"/>
          <w:lang w:val="fr-FR"/>
        </w:rPr>
        <w:t>Ngày</w:t>
      </w:r>
      <w:proofErr w:type="spellEnd"/>
      <w:r>
        <w:rPr>
          <w:szCs w:val="32"/>
          <w:lang w:val="fr-FR"/>
        </w:rPr>
        <w:t xml:space="preserve"> </w:t>
      </w:r>
      <w:proofErr w:type="spellStart"/>
      <w:r>
        <w:rPr>
          <w:szCs w:val="32"/>
          <w:lang w:val="fr-FR"/>
        </w:rPr>
        <w:t>dạy</w:t>
      </w:r>
      <w:proofErr w:type="spellEnd"/>
      <w:r>
        <w:rPr>
          <w:szCs w:val="32"/>
          <w:lang w:val="fr-FR"/>
        </w:rPr>
        <w:t> : 29/1/221</w:t>
      </w:r>
      <w:r>
        <w:rPr>
          <w:b/>
          <w:szCs w:val="32"/>
          <w:lang w:val="fr-FR"/>
        </w:rPr>
        <w:tab/>
      </w:r>
    </w:p>
    <w:p w:rsidR="007F7B08" w:rsidRPr="00704AF6" w:rsidRDefault="007F7B08" w:rsidP="007F7B08">
      <w:pPr>
        <w:tabs>
          <w:tab w:val="left" w:pos="1800"/>
          <w:tab w:val="left" w:pos="7560"/>
          <w:tab w:val="left" w:pos="8280"/>
        </w:tabs>
        <w:spacing w:after="0" w:line="240" w:lineRule="auto"/>
        <w:rPr>
          <w:b/>
          <w:szCs w:val="28"/>
          <w:lang w:val="nl-NL"/>
        </w:rPr>
      </w:pPr>
      <w:r w:rsidRPr="00704AF6">
        <w:rPr>
          <w:b/>
          <w:szCs w:val="28"/>
          <w:lang w:val="nl-NL"/>
        </w:rPr>
        <w:t>Tuầ</w:t>
      </w:r>
      <w:r w:rsidR="00107567">
        <w:rPr>
          <w:b/>
          <w:szCs w:val="28"/>
          <w:lang w:val="nl-NL"/>
        </w:rPr>
        <w:t>n: 19</w:t>
      </w:r>
      <w:r w:rsidRPr="00704AF6">
        <w:rPr>
          <w:b/>
          <w:szCs w:val="28"/>
          <w:lang w:val="nl-NL"/>
        </w:rPr>
        <w:t xml:space="preserve">                                        </w:t>
      </w:r>
      <w:r>
        <w:rPr>
          <w:b/>
          <w:szCs w:val="28"/>
          <w:lang w:val="nl-NL"/>
        </w:rPr>
        <w:t xml:space="preserve">                        </w:t>
      </w:r>
      <w:r>
        <w:rPr>
          <w:szCs w:val="32"/>
          <w:lang w:val="fr-FR"/>
        </w:rPr>
        <w:tab/>
      </w:r>
      <w:r w:rsidRPr="001C537D">
        <w:rPr>
          <w:szCs w:val="32"/>
          <w:lang w:val="fr-FR"/>
        </w:rPr>
        <w:t xml:space="preserve">                            </w:t>
      </w:r>
      <w:r>
        <w:rPr>
          <w:szCs w:val="32"/>
          <w:lang w:val="fr-FR"/>
        </w:rPr>
        <w:t xml:space="preserve">                           </w:t>
      </w:r>
    </w:p>
    <w:p w:rsidR="007F7B08" w:rsidRPr="00704AF6" w:rsidRDefault="007F7B08" w:rsidP="007F7B08">
      <w:pPr>
        <w:tabs>
          <w:tab w:val="left" w:pos="1800"/>
          <w:tab w:val="left" w:pos="7560"/>
          <w:tab w:val="left" w:pos="8280"/>
        </w:tabs>
        <w:spacing w:after="0" w:line="240" w:lineRule="auto"/>
        <w:jc w:val="center"/>
        <w:rPr>
          <w:b/>
          <w:bCs/>
          <w:szCs w:val="28"/>
          <w:lang w:val="nl-NL"/>
        </w:rPr>
      </w:pPr>
      <w:r w:rsidRPr="00704AF6">
        <w:rPr>
          <w:b/>
          <w:bCs/>
          <w:szCs w:val="28"/>
          <w:lang w:val="nl-NL"/>
        </w:rPr>
        <w:t>CHƯƠNG VII:</w:t>
      </w:r>
      <w:r w:rsidRPr="00704AF6">
        <w:rPr>
          <w:szCs w:val="28"/>
          <w:lang w:val="nl-NL"/>
        </w:rPr>
        <w:t xml:space="preserve">    </w:t>
      </w:r>
      <w:r w:rsidRPr="00704AF6">
        <w:rPr>
          <w:b/>
          <w:bCs/>
          <w:szCs w:val="28"/>
          <w:lang w:val="nl-NL"/>
        </w:rPr>
        <w:t>QUẢ VÀ HẠT</w:t>
      </w:r>
    </w:p>
    <w:p w:rsidR="007F7B08" w:rsidRPr="00901E93" w:rsidRDefault="007F7B08" w:rsidP="007F7B08">
      <w:pPr>
        <w:tabs>
          <w:tab w:val="left" w:pos="1800"/>
          <w:tab w:val="left" w:pos="7560"/>
          <w:tab w:val="left" w:pos="8280"/>
        </w:tabs>
        <w:spacing w:after="0" w:line="240" w:lineRule="auto"/>
        <w:jc w:val="center"/>
        <w:rPr>
          <w:szCs w:val="28"/>
          <w:lang w:val="nl-NL"/>
        </w:rPr>
      </w:pPr>
      <w:r w:rsidRPr="00901E93">
        <w:rPr>
          <w:b/>
          <w:szCs w:val="28"/>
          <w:lang w:val="nl-NL"/>
        </w:rPr>
        <w:t>Tiế</w:t>
      </w:r>
      <w:r w:rsidR="00107567">
        <w:rPr>
          <w:b/>
          <w:szCs w:val="28"/>
          <w:lang w:val="nl-NL"/>
        </w:rPr>
        <w:t>t 38</w:t>
      </w:r>
      <w:r w:rsidRPr="00901E93">
        <w:rPr>
          <w:b/>
          <w:szCs w:val="28"/>
          <w:lang w:val="nl-NL"/>
        </w:rPr>
        <w:t>:</w:t>
      </w:r>
      <w:r w:rsidRPr="00901E93">
        <w:rPr>
          <w:b/>
          <w:bCs/>
          <w:szCs w:val="28"/>
          <w:lang w:val="nl-NL"/>
        </w:rPr>
        <w:t xml:space="preserve">  </w:t>
      </w:r>
      <w:r w:rsidRPr="00704AF6">
        <w:rPr>
          <w:b/>
          <w:bCs/>
          <w:szCs w:val="28"/>
          <w:lang w:val="nl-NL"/>
        </w:rPr>
        <w:t>CÁC LOẠI QUẢ</w:t>
      </w:r>
      <w:r w:rsidRPr="00704AF6">
        <w:rPr>
          <w:szCs w:val="28"/>
          <w:lang w:val="nl-NL"/>
        </w:rPr>
        <w:t xml:space="preserve">  </w:t>
      </w:r>
    </w:p>
    <w:p w:rsidR="007F7B08" w:rsidRPr="00704AF6" w:rsidRDefault="007F7B08" w:rsidP="007F7B08">
      <w:pPr>
        <w:spacing w:after="0" w:line="240" w:lineRule="auto"/>
        <w:jc w:val="both"/>
        <w:rPr>
          <w:b/>
          <w:szCs w:val="28"/>
          <w:lang w:val="nl-NL"/>
        </w:rPr>
      </w:pPr>
      <w:r w:rsidRPr="00704AF6">
        <w:rPr>
          <w:b/>
          <w:szCs w:val="28"/>
          <w:lang w:val="nl-NL"/>
        </w:rPr>
        <w:t>I. MỤC TIÊU</w:t>
      </w:r>
    </w:p>
    <w:p w:rsidR="007F7B08" w:rsidRPr="00704AF6" w:rsidRDefault="007F7B08" w:rsidP="007F7B08">
      <w:pPr>
        <w:spacing w:after="0" w:line="240" w:lineRule="auto"/>
        <w:ind w:left="-360"/>
        <w:rPr>
          <w:szCs w:val="28"/>
          <w:lang w:val="nl-NL"/>
        </w:rPr>
      </w:pPr>
      <w:r w:rsidRPr="00704AF6">
        <w:rPr>
          <w:b/>
          <w:szCs w:val="28"/>
          <w:lang w:val="nl-NL"/>
        </w:rPr>
        <w:tab/>
        <w:t xml:space="preserve">1. </w:t>
      </w:r>
      <w:r w:rsidRPr="00704AF6">
        <w:rPr>
          <w:b/>
          <w:bCs/>
          <w:szCs w:val="28"/>
          <w:lang w:val="nl-NL"/>
        </w:rPr>
        <w:t>Kiến thức</w:t>
      </w:r>
      <w:r w:rsidRPr="00704AF6">
        <w:rPr>
          <w:szCs w:val="28"/>
          <w:lang w:val="nl-NL"/>
        </w:rPr>
        <w:t>:</w:t>
      </w:r>
      <w:r>
        <w:rPr>
          <w:szCs w:val="28"/>
          <w:lang w:val="nl-NL"/>
        </w:rPr>
        <w:t xml:space="preserve"> </w:t>
      </w:r>
      <w:r w:rsidRPr="00704AF6">
        <w:rPr>
          <w:szCs w:val="28"/>
          <w:lang w:val="nl-NL"/>
        </w:rPr>
        <w:t>Nêu được các đặc điểm hình thái, cấu tạo của quả: quả khô, quả thịt</w:t>
      </w:r>
    </w:p>
    <w:p w:rsidR="007F7B08" w:rsidRPr="00704AF6" w:rsidRDefault="007F7B08" w:rsidP="007F7B08">
      <w:pPr>
        <w:tabs>
          <w:tab w:val="left" w:pos="1620"/>
        </w:tabs>
        <w:spacing w:after="0" w:line="240" w:lineRule="auto"/>
        <w:jc w:val="both"/>
        <w:rPr>
          <w:szCs w:val="28"/>
          <w:lang w:val="nl-NL"/>
        </w:rPr>
      </w:pPr>
      <w:r w:rsidRPr="00704AF6">
        <w:rPr>
          <w:b/>
          <w:szCs w:val="28"/>
          <w:lang w:val="nl-NL"/>
        </w:rPr>
        <w:t xml:space="preserve">2. </w:t>
      </w:r>
      <w:r w:rsidRPr="00704AF6">
        <w:rPr>
          <w:b/>
          <w:bCs/>
          <w:szCs w:val="28"/>
          <w:lang w:val="nl-NL"/>
        </w:rPr>
        <w:t>Kỹ năng</w:t>
      </w:r>
      <w:r w:rsidRPr="00704AF6">
        <w:rPr>
          <w:b/>
          <w:szCs w:val="28"/>
          <w:lang w:val="nl-NL"/>
        </w:rPr>
        <w:t>:</w:t>
      </w:r>
      <w:r w:rsidRPr="00704AF6">
        <w:rPr>
          <w:szCs w:val="28"/>
          <w:lang w:val="nl-NL"/>
        </w:rPr>
        <w:t xml:space="preserve"> Rèn kĩ năng quan sát, thực hành, so sánh.</w:t>
      </w:r>
    </w:p>
    <w:p w:rsidR="007F7B08" w:rsidRDefault="007F7B08" w:rsidP="007F7B08">
      <w:pPr>
        <w:tabs>
          <w:tab w:val="left" w:pos="1620"/>
        </w:tabs>
        <w:spacing w:after="0" w:line="240" w:lineRule="auto"/>
        <w:jc w:val="both"/>
        <w:rPr>
          <w:szCs w:val="28"/>
          <w:lang w:val="nl-NL"/>
        </w:rPr>
      </w:pPr>
      <w:r w:rsidRPr="00704AF6">
        <w:rPr>
          <w:b/>
          <w:szCs w:val="28"/>
          <w:lang w:val="nl-NL"/>
        </w:rPr>
        <w:t xml:space="preserve">3. </w:t>
      </w:r>
      <w:r w:rsidRPr="00704AF6">
        <w:rPr>
          <w:b/>
          <w:bCs/>
          <w:szCs w:val="28"/>
          <w:lang w:val="nl-NL"/>
        </w:rPr>
        <w:t>Thái độ</w:t>
      </w:r>
      <w:r w:rsidRPr="00704AF6">
        <w:rPr>
          <w:b/>
          <w:szCs w:val="28"/>
          <w:lang w:val="nl-NL"/>
        </w:rPr>
        <w:t xml:space="preserve">: </w:t>
      </w:r>
      <w:r w:rsidRPr="00704AF6">
        <w:rPr>
          <w:szCs w:val="28"/>
          <w:lang w:val="nl-NL"/>
        </w:rPr>
        <w:t>Giáo dục hs vận dụng kiến thức để bảo quản quả và hạt sau khi thu hoạ</w:t>
      </w:r>
      <w:r>
        <w:rPr>
          <w:szCs w:val="28"/>
          <w:lang w:val="nl-NL"/>
        </w:rPr>
        <w:t>ch.</w:t>
      </w:r>
    </w:p>
    <w:p w:rsidR="007F7B08" w:rsidRPr="00704AF6" w:rsidRDefault="007F7B08" w:rsidP="007F7B08">
      <w:pPr>
        <w:tabs>
          <w:tab w:val="left" w:pos="1620"/>
        </w:tabs>
        <w:spacing w:after="0" w:line="240" w:lineRule="auto"/>
        <w:jc w:val="both"/>
        <w:rPr>
          <w:lang w:val="nl-NL"/>
        </w:rPr>
      </w:pPr>
      <w:r w:rsidRPr="00704AF6">
        <w:rPr>
          <w:b/>
          <w:lang w:val="nl-NL"/>
        </w:rPr>
        <w:t>4. Năng lực, phẩm chất</w:t>
      </w:r>
      <w:r w:rsidRPr="00704AF6">
        <w:rPr>
          <w:lang w:val="nl-NL"/>
        </w:rPr>
        <w:t>:- Phát triển năng lực tự học, phát hiện và giải quyết vấn đề, năng lực hợp tác, sống yêu thương , sống tự chủ.</w:t>
      </w:r>
    </w:p>
    <w:p w:rsidR="007F7B08" w:rsidRPr="00704AF6" w:rsidRDefault="007F7B08" w:rsidP="007F7B08">
      <w:pPr>
        <w:spacing w:after="0" w:line="240" w:lineRule="auto"/>
        <w:jc w:val="both"/>
        <w:outlineLvl w:val="0"/>
        <w:rPr>
          <w:b/>
          <w:bCs/>
          <w:lang w:val="nl-NL"/>
        </w:rPr>
      </w:pPr>
      <w:r w:rsidRPr="00704AF6">
        <w:rPr>
          <w:b/>
          <w:bCs/>
          <w:lang w:val="nl-NL"/>
        </w:rPr>
        <w:t>II. CHUẨN BỊ:</w:t>
      </w:r>
    </w:p>
    <w:p w:rsidR="007F7B08" w:rsidRPr="00704AF6" w:rsidRDefault="007F7B08" w:rsidP="007F7B08">
      <w:pPr>
        <w:tabs>
          <w:tab w:val="left" w:pos="1620"/>
        </w:tabs>
        <w:spacing w:after="0" w:line="240" w:lineRule="auto"/>
        <w:jc w:val="both"/>
        <w:rPr>
          <w:szCs w:val="28"/>
          <w:lang w:val="nl-NL"/>
        </w:rPr>
      </w:pPr>
      <w:r>
        <w:rPr>
          <w:lang w:val="nl-NL"/>
        </w:rPr>
        <w:t>1.</w:t>
      </w:r>
      <w:r w:rsidRPr="00704AF6">
        <w:rPr>
          <w:szCs w:val="28"/>
          <w:lang w:val="nl-NL"/>
        </w:rPr>
        <w:t>Gv: Chuẩn bị tranh: 32.1, các loại quả trong bài học....</w:t>
      </w:r>
    </w:p>
    <w:p w:rsidR="007F7B08" w:rsidRPr="00704AF6" w:rsidRDefault="007F7B08" w:rsidP="007F7B08">
      <w:pPr>
        <w:tabs>
          <w:tab w:val="left" w:pos="1620"/>
        </w:tabs>
        <w:spacing w:after="0" w:line="240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>2.</w:t>
      </w:r>
      <w:r w:rsidRPr="00704AF6">
        <w:rPr>
          <w:szCs w:val="28"/>
          <w:lang w:val="nl-NL"/>
        </w:rPr>
        <w:t xml:space="preserve"> Hs: Mỗi nhóm chuẩn bị: 3 đến 5 loại quả...</w:t>
      </w:r>
    </w:p>
    <w:p w:rsidR="007F7B08" w:rsidRPr="00704AF6" w:rsidRDefault="007F7B08" w:rsidP="007F7B08">
      <w:pPr>
        <w:spacing w:after="0" w:line="240" w:lineRule="auto"/>
        <w:rPr>
          <w:b/>
          <w:lang w:val="nl-NL"/>
        </w:rPr>
      </w:pPr>
      <w:r w:rsidRPr="00704AF6">
        <w:rPr>
          <w:b/>
          <w:lang w:val="nl-NL"/>
        </w:rPr>
        <w:t>III. CÁC PHƯƠNG PHÁP VÀ KĨ THUẬT DẠY HỌC</w:t>
      </w:r>
    </w:p>
    <w:p w:rsidR="007F7B08" w:rsidRPr="00704AF6" w:rsidRDefault="007F7B08" w:rsidP="007F7B08">
      <w:pPr>
        <w:spacing w:after="0" w:line="240" w:lineRule="auto"/>
        <w:jc w:val="both"/>
        <w:rPr>
          <w:lang w:val="nl-NL"/>
        </w:rPr>
      </w:pPr>
      <w:r w:rsidRPr="00704AF6">
        <w:rPr>
          <w:lang w:val="nl-NL"/>
        </w:rPr>
        <w:t>- PPDH: Dạy học đặt và giải quyết vấn đề, dạy học hợp tác trong nhóm nhỏ.</w:t>
      </w:r>
    </w:p>
    <w:p w:rsidR="007F7B08" w:rsidRPr="00704AF6" w:rsidRDefault="007F7B08" w:rsidP="007F7B08">
      <w:pPr>
        <w:spacing w:after="0" w:line="240" w:lineRule="auto"/>
        <w:jc w:val="both"/>
        <w:rPr>
          <w:lang w:val="nl-NL"/>
        </w:rPr>
      </w:pPr>
      <w:r w:rsidRPr="00704AF6">
        <w:rPr>
          <w:lang w:val="nl-NL"/>
        </w:rPr>
        <w:t>- KTDH:  Kĩ thuật chia nhóm, Kĩ thuật đặt câu hỏi, Kĩ thuật đọc tích cực</w:t>
      </w:r>
    </w:p>
    <w:p w:rsidR="007F7B08" w:rsidRPr="00704AF6" w:rsidRDefault="007F7B08" w:rsidP="007F7B08">
      <w:pPr>
        <w:spacing w:after="0" w:line="240" w:lineRule="auto"/>
        <w:jc w:val="both"/>
        <w:outlineLvl w:val="0"/>
        <w:rPr>
          <w:b/>
          <w:bCs/>
          <w:lang w:val="nl-NL"/>
        </w:rPr>
      </w:pPr>
      <w:r w:rsidRPr="00704AF6">
        <w:rPr>
          <w:b/>
          <w:bCs/>
          <w:lang w:val="nl-NL"/>
        </w:rPr>
        <w:t>IV. TỔ CHỨC CÁC H</w:t>
      </w:r>
      <w:r w:rsidRPr="00704AF6">
        <w:rPr>
          <w:rFonts w:hint="eastAsia"/>
          <w:b/>
          <w:bCs/>
          <w:lang w:val="nl-NL"/>
        </w:rPr>
        <w:t>Đ</w:t>
      </w:r>
      <w:r w:rsidRPr="00704AF6">
        <w:rPr>
          <w:b/>
          <w:bCs/>
          <w:lang w:val="nl-NL"/>
        </w:rPr>
        <w:t xml:space="preserve"> DẠY HỌC</w:t>
      </w:r>
    </w:p>
    <w:p w:rsidR="007F7B08" w:rsidRPr="00704AF6" w:rsidRDefault="007F7B08" w:rsidP="007F7B08">
      <w:pPr>
        <w:spacing w:after="0" w:line="240" w:lineRule="auto"/>
        <w:rPr>
          <w:b/>
          <w:lang w:val="nl-NL"/>
        </w:rPr>
      </w:pPr>
      <w:r w:rsidRPr="00704AF6">
        <w:rPr>
          <w:b/>
          <w:lang w:val="nl-NL"/>
        </w:rPr>
        <w:t>1. Hoạt động khởi động</w:t>
      </w:r>
    </w:p>
    <w:p w:rsidR="007F7B08" w:rsidRPr="00704AF6" w:rsidRDefault="007F7B08" w:rsidP="007F7B08">
      <w:pPr>
        <w:spacing w:after="0" w:line="240" w:lineRule="auto"/>
        <w:ind w:firstLine="720"/>
        <w:rPr>
          <w:lang w:val="nl-NL"/>
        </w:rPr>
      </w:pPr>
      <w:r w:rsidRPr="00704AF6">
        <w:rPr>
          <w:lang w:val="nl-NL"/>
        </w:rPr>
        <w:t>- GV tổ chức lớp, kiểm tra nhanh sĩ số.</w:t>
      </w:r>
    </w:p>
    <w:p w:rsidR="007F7B08" w:rsidRPr="00704AF6" w:rsidRDefault="007F7B08" w:rsidP="007F7B08">
      <w:pPr>
        <w:spacing w:after="0" w:line="240" w:lineRule="auto"/>
        <w:ind w:firstLine="720"/>
        <w:rPr>
          <w:lang w:val="nl-NL"/>
        </w:rPr>
      </w:pPr>
      <w:r w:rsidRPr="00704AF6">
        <w:rPr>
          <w:lang w:val="nl-NL"/>
        </w:rPr>
        <w:t>- Kiểm tra bài cũ</w:t>
      </w:r>
    </w:p>
    <w:p w:rsidR="007F7B08" w:rsidRPr="00704AF6" w:rsidRDefault="007F7B08" w:rsidP="007F7B08">
      <w:pPr>
        <w:tabs>
          <w:tab w:val="left" w:pos="360"/>
        </w:tabs>
        <w:spacing w:after="0" w:line="240" w:lineRule="auto"/>
        <w:jc w:val="both"/>
        <w:rPr>
          <w:szCs w:val="28"/>
          <w:lang w:val="nl-NL"/>
        </w:rPr>
      </w:pPr>
      <w:r>
        <w:rPr>
          <w:b/>
          <w:bCs/>
          <w:szCs w:val="28"/>
          <w:lang w:val="nl-NL"/>
        </w:rPr>
        <w:tab/>
      </w:r>
      <w:r>
        <w:rPr>
          <w:b/>
          <w:bCs/>
          <w:szCs w:val="28"/>
          <w:lang w:val="nl-NL"/>
        </w:rPr>
        <w:tab/>
      </w:r>
      <w:r>
        <w:rPr>
          <w:b/>
          <w:bCs/>
          <w:szCs w:val="28"/>
          <w:lang w:val="nl-NL"/>
        </w:rPr>
        <w:tab/>
      </w:r>
      <w:r w:rsidRPr="00704AF6">
        <w:rPr>
          <w:b/>
          <w:bCs/>
          <w:szCs w:val="28"/>
          <w:lang w:val="nl-NL"/>
        </w:rPr>
        <w:t>H</w:t>
      </w:r>
      <w:r w:rsidRPr="00704AF6">
        <w:rPr>
          <w:szCs w:val="28"/>
          <w:lang w:val="nl-NL"/>
        </w:rPr>
        <w:t>: Trình bày hiện tượng thụ phấn và hiện tượng thụ tinh ?</w:t>
      </w:r>
    </w:p>
    <w:p w:rsidR="007F7B08" w:rsidRPr="00704AF6" w:rsidRDefault="007F7B08" w:rsidP="007F7B08">
      <w:pPr>
        <w:spacing w:after="0" w:line="240" w:lineRule="auto"/>
        <w:ind w:left="720" w:firstLine="720"/>
        <w:jc w:val="both"/>
        <w:rPr>
          <w:szCs w:val="28"/>
          <w:lang w:val="nl-NL"/>
        </w:rPr>
      </w:pPr>
      <w:r w:rsidRPr="00704AF6">
        <w:rPr>
          <w:b/>
          <w:bCs/>
          <w:szCs w:val="28"/>
          <w:lang w:val="nl-NL"/>
        </w:rPr>
        <w:t>H</w:t>
      </w:r>
      <w:r w:rsidRPr="00704AF6">
        <w:rPr>
          <w:szCs w:val="28"/>
          <w:lang w:val="nl-NL"/>
        </w:rPr>
        <w:t>: Trình bày sự kết hạt và tạo quả?</w:t>
      </w:r>
    </w:p>
    <w:p w:rsidR="007F7B08" w:rsidRPr="00704AF6" w:rsidRDefault="007F7B08" w:rsidP="007F7B08">
      <w:pPr>
        <w:spacing w:after="0" w:line="240" w:lineRule="auto"/>
        <w:ind w:firstLine="720"/>
        <w:jc w:val="both"/>
        <w:rPr>
          <w:szCs w:val="28"/>
          <w:lang w:val="nl-NL"/>
        </w:rPr>
      </w:pPr>
      <w:r w:rsidRPr="00704AF6">
        <w:rPr>
          <w:lang w:val="nl-NL"/>
        </w:rPr>
        <w:t xml:space="preserve">- </w:t>
      </w:r>
      <w:r>
        <w:rPr>
          <w:lang w:val="nl-NL"/>
        </w:rPr>
        <w:t>Khởi động</w:t>
      </w:r>
      <w:r w:rsidRPr="00704AF6">
        <w:rPr>
          <w:lang w:val="nl-NL"/>
        </w:rPr>
        <w:t xml:space="preserve"> : </w:t>
      </w:r>
      <w:r>
        <w:rPr>
          <w:lang w:val="nl-NL"/>
        </w:rPr>
        <w:t>Theo em để phân chia các loại quả, người ta dựa vào những đặc điểm nào?</w:t>
      </w:r>
    </w:p>
    <w:p w:rsidR="007F7B08" w:rsidRPr="00704AF6" w:rsidRDefault="007F7B08" w:rsidP="007F7B08">
      <w:pPr>
        <w:spacing w:after="0" w:line="240" w:lineRule="auto"/>
        <w:jc w:val="both"/>
        <w:rPr>
          <w:b/>
          <w:lang w:val="nl-NL"/>
        </w:rPr>
      </w:pPr>
      <w:r w:rsidRPr="00704AF6">
        <w:rPr>
          <w:b/>
          <w:lang w:val="nl-NL"/>
        </w:rPr>
        <w:t>2. Hoạt động hình thành kiến thức mới: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2"/>
        <w:gridCol w:w="4608"/>
      </w:tblGrid>
      <w:tr w:rsidR="007F7B08" w:rsidRPr="00704AF6" w:rsidTr="000E715C">
        <w:tc>
          <w:tcPr>
            <w:tcW w:w="5112" w:type="dxa"/>
          </w:tcPr>
          <w:p w:rsidR="007F7B08" w:rsidRPr="00704AF6" w:rsidRDefault="007F7B08" w:rsidP="000E715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704AF6">
              <w:rPr>
                <w:b/>
                <w:bCs/>
                <w:i/>
                <w:iCs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4608" w:type="dxa"/>
          </w:tcPr>
          <w:p w:rsidR="007F7B08" w:rsidRPr="00704AF6" w:rsidRDefault="007F7B08" w:rsidP="000E715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EA153B">
              <w:rPr>
                <w:b/>
                <w:bCs/>
                <w:iCs/>
                <w:szCs w:val="28"/>
                <w:lang w:val="nl-NL"/>
              </w:rPr>
              <w:t>Nội dung cần đạt</w:t>
            </w:r>
          </w:p>
        </w:tc>
      </w:tr>
      <w:tr w:rsidR="007F7B08" w:rsidRPr="00704AF6" w:rsidTr="000E715C">
        <w:tc>
          <w:tcPr>
            <w:tcW w:w="5112" w:type="dxa"/>
          </w:tcPr>
          <w:p w:rsidR="007F7B08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04AF6">
              <w:rPr>
                <w:b/>
                <w:bCs/>
                <w:szCs w:val="28"/>
                <w:lang w:val="nl-NL"/>
              </w:rPr>
              <w:t>Hoat động 1</w:t>
            </w:r>
            <w:r w:rsidRPr="00704AF6">
              <w:rPr>
                <w:szCs w:val="28"/>
                <w:lang w:val="nl-NL"/>
              </w:rPr>
              <w:t>: Tập chia nhóm các loại quả.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b/>
                <w:lang w:val="nl-NL"/>
              </w:rPr>
              <w:t xml:space="preserve">PP: </w:t>
            </w:r>
            <w:r w:rsidRPr="00704AF6">
              <w:rPr>
                <w:lang w:val="nl-NL"/>
              </w:rPr>
              <w:t>Dạy học đặt và giải quyết vấn đề, dạy học hợp tác trong nhóm nhỏ.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lang w:val="nl-NL"/>
              </w:rPr>
            </w:pPr>
            <w:r w:rsidRPr="006A6696">
              <w:rPr>
                <w:b/>
                <w:lang w:val="nl-NL"/>
              </w:rPr>
              <w:t>- KT:</w:t>
            </w:r>
            <w:r w:rsidRPr="00704AF6">
              <w:rPr>
                <w:lang w:val="nl-NL"/>
              </w:rPr>
              <w:t xml:space="preserve">  Kĩ thuật chia nhóm, Kĩ thuật đặt câu hỏi, Kĩ thuật đọc tích cực</w:t>
            </w:r>
          </w:p>
          <w:p w:rsidR="007F7B08" w:rsidRPr="00820159" w:rsidRDefault="007F7B08" w:rsidP="000E715C">
            <w:pPr>
              <w:spacing w:after="0" w:line="240" w:lineRule="auto"/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NL: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tự học,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phát hiện và giải quyết vấn đề,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hợp tác,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số</w:t>
            </w:r>
            <w:r>
              <w:rPr>
                <w:lang w:val="nl-NL"/>
              </w:rPr>
              <w:t>ng yêu thương.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704AF6">
              <w:rPr>
                <w:szCs w:val="28"/>
                <w:lang w:val="nl-NL"/>
              </w:rPr>
              <w:t>Gv: Yêu cầu hs để mẫu vật lên bàn để quan sát và phân chia chúng theo các nhóm.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 xml:space="preserve">-Hs : Quan sát mẫu vật, lựa chọn chia quả </w:t>
            </w:r>
            <w:r w:rsidRPr="00704AF6">
              <w:rPr>
                <w:szCs w:val="28"/>
                <w:lang w:val="nl-NL"/>
              </w:rPr>
              <w:lastRenderedPageBreak/>
              <w:t>thành các nhóm...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-Gv: Cho hs trả lời: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>: Có thể phân chia các quả đó thành mấy nhóm?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position w:val="-6"/>
                <w:szCs w:val="28"/>
                <w:lang w:val="nl-NL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3pt;height:10.85pt" o:ole="">
                  <v:imagedata r:id="rId4" o:title=""/>
                </v:shape>
                <o:OLEObject Type="Embed" ProgID="Equation.DSMT4" ShapeID="_x0000_i1025" DrawAspect="Content" ObjectID="_1673413664" r:id="rId5"/>
              </w:object>
            </w:r>
            <w:r w:rsidRPr="00704AF6">
              <w:rPr>
                <w:szCs w:val="28"/>
              </w:rPr>
              <w:t>2 nhóm (quả khô và quả thịt).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 xml:space="preserve">: Dựa vào đ.đ nào để phân chia nhóm? 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position w:val="-6"/>
                <w:szCs w:val="28"/>
                <w:lang w:val="nl-NL"/>
              </w:rPr>
              <w:object w:dxaOrig="300" w:dyaOrig="220">
                <v:shape id="_x0000_i1026" type="#_x0000_t75" style="width:15.3pt;height:10.85pt" o:ole="">
                  <v:imagedata r:id="rId6" o:title=""/>
                </v:shape>
                <o:OLEObject Type="Embed" ProgID="Equation.DSMT4" ShapeID="_x0000_i1026" DrawAspect="Content" ObjectID="_1673413665" r:id="rId7"/>
              </w:object>
            </w:r>
            <w:r w:rsidRPr="00704AF6">
              <w:rPr>
                <w:szCs w:val="28"/>
              </w:rPr>
              <w:t>Dựa vào hình dạng, số hạt, đ.đ của hạt....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-Hs: Đại diện nhóm trả lời ý kiến của nhóm mình...</w:t>
            </w:r>
          </w:p>
          <w:p w:rsidR="007F7B08" w:rsidRPr="00704AF6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-Gv: Nhận xét, bổ sung trên tranh ...</w:t>
            </w:r>
          </w:p>
          <w:p w:rsidR="007F7B08" w:rsidRPr="00901E93" w:rsidRDefault="007F7B08" w:rsidP="000E715C">
            <w:pPr>
              <w:spacing w:after="0" w:line="240" w:lineRule="auto"/>
              <w:ind w:left="516" w:hanging="516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 xml:space="preserve">-Gv: Chuyển ý: sau khi chúng ta phân chia các loại quả. Vậy để biết chúng có những loại quả? có đ.đ gì ? ta sang phần 2 </w:t>
            </w:r>
            <w:r w:rsidRPr="00704AF6">
              <w:rPr>
                <w:position w:val="-6"/>
                <w:szCs w:val="28"/>
                <w:lang w:val="nl-NL"/>
              </w:rPr>
              <w:object w:dxaOrig="300" w:dyaOrig="220">
                <v:shape id="_x0000_i1027" type="#_x0000_t75" style="width:15.3pt;height:10.85pt" o:ole="">
                  <v:imagedata r:id="rId8" o:title=""/>
                </v:shape>
                <o:OLEObject Type="Embed" ProgID="Equation.DSMT4" ShapeID="_x0000_i1027" DrawAspect="Content" ObjectID="_1673413666" r:id="rId9"/>
              </w:object>
            </w:r>
          </w:p>
        </w:tc>
        <w:tc>
          <w:tcPr>
            <w:tcW w:w="4608" w:type="dxa"/>
          </w:tcPr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  <w:r w:rsidRPr="00704AF6">
              <w:rPr>
                <w:b/>
                <w:szCs w:val="28"/>
                <w:lang w:val="nl-NL"/>
              </w:rPr>
              <w:lastRenderedPageBreak/>
              <w:t>1</w:t>
            </w:r>
            <w:r w:rsidRPr="00704AF6">
              <w:rPr>
                <w:szCs w:val="28"/>
                <w:lang w:val="nl-NL"/>
              </w:rPr>
              <w:t xml:space="preserve">. </w:t>
            </w:r>
            <w:r w:rsidRPr="00704AF6">
              <w:rPr>
                <w:b/>
                <w:bCs/>
                <w:szCs w:val="28"/>
                <w:lang w:val="nl-NL"/>
              </w:rPr>
              <w:t>Căn cứ vào đặc điểm nào để phân chia các loại quả</w:t>
            </w:r>
            <w:r w:rsidRPr="00704AF6">
              <w:rPr>
                <w:szCs w:val="28"/>
                <w:lang w:val="nl-NL"/>
              </w:rPr>
              <w:t>.</w:t>
            </w: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lastRenderedPageBreak/>
              <w:t xml:space="preserve">           </w:t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>
                  <wp:extent cx="1569720" cy="1327150"/>
                  <wp:effectExtent l="19050" t="0" r="0" b="0"/>
                  <wp:docPr id="4" name="Picture 4" descr="Sinh%20hoc%206%20SGK%20hinh%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nh%20hoc%206%20SGK%20hinh%2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</w:p>
        </w:tc>
      </w:tr>
      <w:tr w:rsidR="007F7B08" w:rsidRPr="00704AF6" w:rsidTr="000E715C">
        <w:tblPrEx>
          <w:tblLook w:val="0000"/>
        </w:tblPrEx>
        <w:tc>
          <w:tcPr>
            <w:tcW w:w="5112" w:type="dxa"/>
          </w:tcPr>
          <w:p w:rsidR="007F7B08" w:rsidRPr="00901E93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04AF6">
              <w:rPr>
                <w:b/>
                <w:bCs/>
                <w:szCs w:val="28"/>
              </w:rPr>
              <w:lastRenderedPageBreak/>
              <w:t>Hoạt động 2</w:t>
            </w:r>
            <w:r w:rsidRPr="00704AF6">
              <w:rPr>
                <w:szCs w:val="28"/>
              </w:rPr>
              <w:t>: Tìm hiểu các loại quả chính.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b/>
                <w:lang w:val="nl-NL"/>
              </w:rPr>
              <w:t xml:space="preserve">PP: </w:t>
            </w:r>
            <w:r w:rsidRPr="00704AF6">
              <w:rPr>
                <w:lang w:val="nl-NL"/>
              </w:rPr>
              <w:t>Dạy học đặt và giải quyết vấn đề, dạy học hợp tác trong nhóm nhỏ.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lang w:val="nl-NL"/>
              </w:rPr>
            </w:pPr>
            <w:r w:rsidRPr="006A6696">
              <w:rPr>
                <w:b/>
                <w:lang w:val="nl-NL"/>
              </w:rPr>
              <w:t>- KT:</w:t>
            </w:r>
            <w:r w:rsidRPr="00704AF6">
              <w:rPr>
                <w:lang w:val="nl-NL"/>
              </w:rPr>
              <w:t xml:space="preserve">  Kĩ thuật chia nhóm, Kĩ thuật đặt câu hỏi, Kĩ thuật đọc tích cực</w:t>
            </w:r>
          </w:p>
          <w:p w:rsidR="007F7B08" w:rsidRPr="00820159" w:rsidRDefault="007F7B08" w:rsidP="000E715C">
            <w:pPr>
              <w:spacing w:after="0" w:line="240" w:lineRule="auto"/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NL: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tự học,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phát hiện và giải quyết vấn đề,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hợp tác, </w:t>
            </w:r>
            <w:r>
              <w:rPr>
                <w:lang w:val="nl-NL"/>
              </w:rPr>
              <w:t>NL</w:t>
            </w:r>
            <w:r w:rsidRPr="00704AF6">
              <w:rPr>
                <w:lang w:val="nl-NL"/>
              </w:rPr>
              <w:t xml:space="preserve"> sống tự chủ</w:t>
            </w:r>
            <w:r>
              <w:rPr>
                <w:lang w:val="nl-NL"/>
              </w:rPr>
              <w:t>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-Gv: Cho hs nhắc lại k.t: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>: Quả chia thành những nhóm chính nào?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-Hs: 2nhóm: Quả khô và quả thịt.</w:t>
            </w:r>
          </w:p>
          <w:p w:rsidR="007F7B08" w:rsidRPr="00901E93" w:rsidRDefault="007F7B08" w:rsidP="000E715C">
            <w:pPr>
              <w:spacing w:after="0" w:line="240" w:lineRule="auto"/>
              <w:ind w:left="382" w:hanging="382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>: Vậy trong H: 32.1 quả nào thuộc nhóm quả khô ? quả nào thuộc nhóm quả thị</w:t>
            </w:r>
            <w:r>
              <w:rPr>
                <w:szCs w:val="28"/>
              </w:rPr>
              <w:t>t</w:t>
            </w:r>
            <w:r w:rsidRPr="00901E93">
              <w:rPr>
                <w:szCs w:val="28"/>
              </w:rPr>
              <w:t>?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-Hs: Trả lời .... Gv: Nhận xét, bổ sung....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 xml:space="preserve">: Cho biết đ.đ của nhóm quả khô ? quả thịt ? 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-Hs: trả lời 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-Gv: Cho hs phân biệt nhóm quả khô:</w:t>
            </w:r>
          </w:p>
          <w:p w:rsidR="007F7B08" w:rsidRPr="00704AF6" w:rsidRDefault="007F7B08" w:rsidP="000E715C">
            <w:pPr>
              <w:spacing w:after="0" w:line="240" w:lineRule="auto"/>
              <w:ind w:left="382" w:hanging="382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>: Quan sát phần vỏ của quả chò với vỏ quả cải khi chín chúng có gì khác nhau?</w:t>
            </w:r>
          </w:p>
          <w:p w:rsidR="007F7B08" w:rsidRPr="00704AF6" w:rsidRDefault="007F7B08" w:rsidP="000E715C">
            <w:pPr>
              <w:spacing w:after="0" w:line="240" w:lineRule="auto"/>
              <w:ind w:left="382" w:hanging="382"/>
              <w:jc w:val="both"/>
              <w:rPr>
                <w:szCs w:val="28"/>
              </w:rPr>
            </w:pPr>
            <w:r w:rsidRPr="00704AF6">
              <w:rPr>
                <w:position w:val="-6"/>
                <w:szCs w:val="28"/>
                <w:lang w:val="nl-NL"/>
              </w:rPr>
              <w:object w:dxaOrig="300" w:dyaOrig="220">
                <v:shape id="_x0000_i1028" type="#_x0000_t75" style="width:15.3pt;height:10.85pt" o:ole="">
                  <v:imagedata r:id="rId11" o:title=""/>
                </v:shape>
                <o:OLEObject Type="Embed" ProgID="Equation.DSMT4" ShapeID="_x0000_i1028" DrawAspect="Content" ObjectID="_1673413667" r:id="rId12"/>
              </w:object>
            </w:r>
            <w:r w:rsidRPr="00704AF6">
              <w:rPr>
                <w:szCs w:val="28"/>
              </w:rPr>
              <w:t>Vỏ quả cải nẻ, còn vỏ quả chò không nẻ.</w:t>
            </w:r>
          </w:p>
          <w:p w:rsidR="007F7B08" w:rsidRPr="00704AF6" w:rsidRDefault="007F7B08" w:rsidP="000E715C">
            <w:pPr>
              <w:spacing w:after="0" w:line="240" w:lineRule="auto"/>
              <w:ind w:left="382" w:hanging="382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>: Có mấy loại quả khô ? cho Vd ?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-Hs:Trả lời....Gv: N.xét, bổ sung trên tranh....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-Gv: Cho hs phân biệt nhóm quả thịt:</w:t>
            </w:r>
          </w:p>
          <w:p w:rsidR="007F7B08" w:rsidRPr="00704AF6" w:rsidRDefault="007F7B08" w:rsidP="000E715C">
            <w:pPr>
              <w:spacing w:after="0" w:line="240" w:lineRule="auto"/>
              <w:ind w:left="449" w:hanging="449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 xml:space="preserve">: Cắt quả chanh và quả bơ quan sát bên trong xem chúng có gì khác nhau? </w:t>
            </w:r>
          </w:p>
          <w:p w:rsidR="007F7B08" w:rsidRPr="00704AF6" w:rsidRDefault="007F7B08" w:rsidP="000E715C">
            <w:pPr>
              <w:spacing w:after="0" w:line="240" w:lineRule="auto"/>
              <w:ind w:left="449" w:hanging="449"/>
              <w:jc w:val="both"/>
              <w:rPr>
                <w:szCs w:val="28"/>
              </w:rPr>
            </w:pPr>
            <w:r w:rsidRPr="00704AF6">
              <w:rPr>
                <w:position w:val="-6"/>
                <w:szCs w:val="28"/>
                <w:lang w:val="nl-NL"/>
              </w:rPr>
              <w:object w:dxaOrig="300" w:dyaOrig="220">
                <v:shape id="_x0000_i1029" type="#_x0000_t75" style="width:15.3pt;height:10.85pt" o:ole="">
                  <v:imagedata r:id="rId13" o:title=""/>
                </v:shape>
                <o:OLEObject Type="Embed" ProgID="Equation.DSMT4" ShapeID="_x0000_i1029" DrawAspect="Content" ObjectID="_1673413668" r:id="rId14"/>
              </w:object>
            </w:r>
            <w:r w:rsidRPr="00704AF6">
              <w:rPr>
                <w:szCs w:val="28"/>
              </w:rPr>
              <w:t>Khac nhau: Quả chanh mọng nước, còn quả bơ có hạt to cứng.</w:t>
            </w:r>
          </w:p>
          <w:p w:rsidR="007F7B08" w:rsidRPr="00704AF6" w:rsidRDefault="007F7B08" w:rsidP="000E715C">
            <w:pPr>
              <w:spacing w:after="0" w:line="240" w:lineRule="auto"/>
              <w:ind w:left="449" w:hanging="449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-Gv: Quả bơ có hạt to cứng bên trong là quả hạch. Quả chanh căng mọng, nhiều nước gọi là quả mọng...</w:t>
            </w:r>
          </w:p>
          <w:p w:rsidR="007F7B08" w:rsidRPr="00704AF6" w:rsidRDefault="007F7B08" w:rsidP="000E715C">
            <w:pPr>
              <w:spacing w:after="0" w:line="240" w:lineRule="auto"/>
              <w:ind w:left="449" w:hanging="449"/>
              <w:jc w:val="both"/>
              <w:rPr>
                <w:szCs w:val="28"/>
              </w:rPr>
            </w:pPr>
            <w:r w:rsidRPr="00704AF6">
              <w:rPr>
                <w:b/>
                <w:bCs/>
                <w:szCs w:val="28"/>
              </w:rPr>
              <w:t>H</w:t>
            </w:r>
            <w:r w:rsidRPr="00704AF6">
              <w:rPr>
                <w:szCs w:val="28"/>
              </w:rPr>
              <w:t>: Cho Vd về quả mọng và quả hạch?</w:t>
            </w:r>
          </w:p>
          <w:p w:rsidR="007F7B08" w:rsidRPr="00704AF6" w:rsidRDefault="007F7B08" w:rsidP="000E715C">
            <w:pPr>
              <w:spacing w:after="0" w:line="240" w:lineRule="auto"/>
              <w:ind w:left="449" w:hanging="449"/>
              <w:jc w:val="both"/>
              <w:rPr>
                <w:szCs w:val="28"/>
              </w:rPr>
            </w:pPr>
            <w:r w:rsidRPr="00704AF6">
              <w:rPr>
                <w:szCs w:val="28"/>
              </w:rPr>
              <w:t>-Hs: Liên hệ thực tế trả lời ...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</w:rPr>
              <w:t xml:space="preserve">-Gv: Nhận xét, chốt nội dung.... </w:t>
            </w:r>
            <w:r w:rsidRPr="00704AF6">
              <w:rPr>
                <w:szCs w:val="28"/>
                <w:lang w:val="nl-NL"/>
              </w:rPr>
              <w:t>Lấy Vd...</w:t>
            </w:r>
          </w:p>
        </w:tc>
        <w:tc>
          <w:tcPr>
            <w:tcW w:w="4608" w:type="dxa"/>
          </w:tcPr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lastRenderedPageBreak/>
              <w:t xml:space="preserve">2. </w:t>
            </w:r>
            <w:r w:rsidRPr="00704AF6">
              <w:rPr>
                <w:b/>
                <w:bCs/>
                <w:szCs w:val="28"/>
                <w:lang w:val="nl-NL"/>
              </w:rPr>
              <w:t>Các loại quả</w:t>
            </w:r>
            <w:r w:rsidRPr="00704AF6">
              <w:rPr>
                <w:szCs w:val="28"/>
                <w:lang w:val="nl-NL"/>
              </w:rPr>
              <w:t>.</w:t>
            </w:r>
          </w:p>
          <w:p w:rsidR="007F7B08" w:rsidRPr="00704AF6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Default="007F7B08" w:rsidP="000E715C">
            <w:pPr>
              <w:spacing w:after="0" w:line="240" w:lineRule="auto"/>
              <w:ind w:left="361" w:hanging="361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227" w:hanging="227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 xml:space="preserve"> Dựa vào đặc điểm của vỏ quả có thể chia thành 2 nhóm quả chính: Quả khô và quả thịt. </w:t>
            </w:r>
          </w:p>
          <w:p w:rsidR="007F7B08" w:rsidRPr="00704AF6" w:rsidRDefault="007F7B08" w:rsidP="000E715C">
            <w:pPr>
              <w:spacing w:after="0" w:line="240" w:lineRule="auto"/>
              <w:ind w:left="227" w:hanging="227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227" w:hanging="227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ind w:left="227" w:hanging="227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a.Quả khô: Khi chín vỏ khô cứng mỏng.</w:t>
            </w:r>
          </w:p>
          <w:p w:rsidR="007F7B08" w:rsidRPr="00704AF6" w:rsidRDefault="007F7B08" w:rsidP="000E715C">
            <w:pPr>
              <w:spacing w:after="0" w:line="240" w:lineRule="auto"/>
              <w:ind w:left="227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 xml:space="preserve"> Vd: Quả đậu Hà Lan...</w:t>
            </w:r>
          </w:p>
          <w:p w:rsidR="007F7B08" w:rsidRPr="00704AF6" w:rsidRDefault="007F7B08" w:rsidP="000E715C">
            <w:pPr>
              <w:spacing w:after="0" w:line="240" w:lineRule="auto"/>
              <w:ind w:left="227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+ Quả khô nẻ: quả cải, quả bông...</w:t>
            </w:r>
          </w:p>
          <w:p w:rsidR="007F7B08" w:rsidRPr="00704AF6" w:rsidRDefault="007F7B08" w:rsidP="000E715C">
            <w:pPr>
              <w:spacing w:after="0" w:line="240" w:lineRule="auto"/>
              <w:ind w:left="227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+ Quả khô nẻ không nẻ: quả chò...</w:t>
            </w: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b.Quả thịt: Khi chín thì mềm, vỏ dày, chứa đầy thịt quả.</w:t>
            </w:r>
          </w:p>
          <w:p w:rsidR="007F7B08" w:rsidRPr="00704AF6" w:rsidRDefault="007F7B08" w:rsidP="000E715C">
            <w:pPr>
              <w:spacing w:after="0" w:line="240" w:lineRule="auto"/>
              <w:ind w:left="361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Vd: Quả cà chua...</w:t>
            </w:r>
          </w:p>
          <w:p w:rsidR="007F7B08" w:rsidRPr="00704AF6" w:rsidRDefault="007F7B08" w:rsidP="000E715C">
            <w:pPr>
              <w:spacing w:after="0" w:line="240" w:lineRule="auto"/>
              <w:ind w:left="294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+ Quả mọng: quả đu đủ, quả chanh...</w:t>
            </w:r>
          </w:p>
          <w:p w:rsidR="007F7B08" w:rsidRPr="00704AF6" w:rsidRDefault="007F7B08" w:rsidP="000E715C">
            <w:pPr>
              <w:spacing w:after="0" w:line="240" w:lineRule="auto"/>
              <w:ind w:left="294"/>
              <w:jc w:val="both"/>
              <w:rPr>
                <w:szCs w:val="28"/>
                <w:lang w:val="nl-NL"/>
              </w:rPr>
            </w:pPr>
            <w:r w:rsidRPr="00704AF6">
              <w:rPr>
                <w:szCs w:val="28"/>
                <w:lang w:val="nl-NL"/>
              </w:rPr>
              <w:t>+ Quả hạch: quả xoài, quả táo...</w:t>
            </w:r>
          </w:p>
          <w:p w:rsidR="007F7B08" w:rsidRPr="00704AF6" w:rsidRDefault="007F7B08" w:rsidP="000E715C">
            <w:pPr>
              <w:spacing w:after="0" w:line="240" w:lineRule="auto"/>
              <w:ind w:left="294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7F7B08" w:rsidRPr="00704AF6" w:rsidRDefault="007F7B08" w:rsidP="000E715C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</w:tbl>
    <w:p w:rsidR="007F7B08" w:rsidRPr="00C570C4" w:rsidRDefault="007F7B08" w:rsidP="007F7B08">
      <w:pPr>
        <w:spacing w:after="0" w:line="240" w:lineRule="auto"/>
        <w:rPr>
          <w:b/>
          <w:bCs/>
          <w:i/>
          <w:iCs/>
          <w:lang w:val="nl-NL"/>
        </w:rPr>
      </w:pPr>
      <w:r w:rsidRPr="00C570C4">
        <w:rPr>
          <w:b/>
          <w:bCs/>
          <w:lang w:val="nl-NL"/>
        </w:rPr>
        <w:lastRenderedPageBreak/>
        <w:t>3.</w:t>
      </w:r>
      <w:r w:rsidRPr="00C570C4">
        <w:rPr>
          <w:b/>
          <w:lang w:val="nl-NL"/>
        </w:rPr>
        <w:t xml:space="preserve"> Hoạt động luyện tập</w:t>
      </w:r>
      <w:r w:rsidRPr="00C570C4">
        <w:rPr>
          <w:b/>
          <w:bCs/>
          <w:lang w:val="nl-NL"/>
        </w:rPr>
        <w:t>:</w:t>
      </w:r>
    </w:p>
    <w:p w:rsidR="007F7B08" w:rsidRPr="00704AF6" w:rsidRDefault="007F7B08" w:rsidP="007F7B08">
      <w:pPr>
        <w:spacing w:after="0" w:line="240" w:lineRule="auto"/>
        <w:ind w:firstLine="720"/>
        <w:jc w:val="both"/>
        <w:rPr>
          <w:szCs w:val="28"/>
          <w:lang w:val="nl-NL"/>
        </w:rPr>
      </w:pPr>
      <w:r w:rsidRPr="00704AF6">
        <w:rPr>
          <w:szCs w:val="28"/>
          <w:lang w:val="nl-NL"/>
        </w:rPr>
        <w:t xml:space="preserve">  Hs: Đọc phần ghi nhớ sgk, phần “Em có biết”.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 xml:space="preserve">  - GV: có 2 loại quả chính là: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a/ Quả khô và quả thịt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 w:rsidRPr="00704AF6">
        <w:rPr>
          <w:szCs w:val="28"/>
          <w:lang w:val="nl-NL"/>
        </w:rPr>
        <w:t>b/ Quả mọng và quả hạch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c/ Quả khô nẻ và quả khô không nẻ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 w:rsidRPr="00704AF6">
        <w:rPr>
          <w:szCs w:val="28"/>
          <w:lang w:val="nl-NL"/>
        </w:rPr>
        <w:t>d/ Quả khô và quả mọng.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- HS: a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- GV: Nhóm quả nào gồm toàn quả thịt?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fr-FR"/>
        </w:rPr>
      </w:pPr>
      <w:proofErr w:type="gramStart"/>
      <w:r w:rsidRPr="00704AF6">
        <w:rPr>
          <w:szCs w:val="28"/>
          <w:lang w:val="fr-FR"/>
        </w:rPr>
        <w:t>a</w:t>
      </w:r>
      <w:proofErr w:type="gramEnd"/>
      <w:r w:rsidRPr="00704AF6">
        <w:rPr>
          <w:szCs w:val="28"/>
          <w:lang w:val="fr-FR"/>
        </w:rPr>
        <w:t xml:space="preserve">/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táo</w:t>
      </w:r>
      <w:proofErr w:type="spellEnd"/>
      <w:r w:rsidRPr="00704AF6">
        <w:rPr>
          <w:szCs w:val="28"/>
          <w:lang w:val="fr-FR"/>
        </w:rPr>
        <w:t xml:space="preserve">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me,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mít</w:t>
      </w:r>
      <w:proofErr w:type="spell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704AF6">
        <w:rPr>
          <w:szCs w:val="28"/>
          <w:lang w:val="fr-FR"/>
        </w:rPr>
        <w:t xml:space="preserve">b/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ớt</w:t>
      </w:r>
      <w:proofErr w:type="spellEnd"/>
      <w:r w:rsidRPr="00704AF6">
        <w:rPr>
          <w:szCs w:val="28"/>
          <w:lang w:val="fr-FR"/>
        </w:rPr>
        <w:t xml:space="preserve">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cà</w:t>
      </w:r>
      <w:proofErr w:type="spellEnd"/>
      <w:r w:rsidRPr="00704AF6">
        <w:rPr>
          <w:szCs w:val="28"/>
          <w:lang w:val="fr-FR"/>
        </w:rPr>
        <w:t xml:space="preserve">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đậu</w:t>
      </w:r>
      <w:proofErr w:type="spellEnd"/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fr-FR"/>
        </w:rPr>
      </w:pPr>
      <w:proofErr w:type="gramStart"/>
      <w:r w:rsidRPr="00704AF6">
        <w:rPr>
          <w:szCs w:val="28"/>
          <w:lang w:val="fr-FR"/>
        </w:rPr>
        <w:t>c</w:t>
      </w:r>
      <w:proofErr w:type="gramEnd"/>
      <w:r w:rsidRPr="00704AF6">
        <w:rPr>
          <w:szCs w:val="28"/>
          <w:lang w:val="fr-FR"/>
        </w:rPr>
        <w:t xml:space="preserve">/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quýt</w:t>
      </w:r>
      <w:proofErr w:type="spellEnd"/>
      <w:r w:rsidRPr="00704AF6">
        <w:rPr>
          <w:szCs w:val="28"/>
          <w:lang w:val="fr-FR"/>
        </w:rPr>
        <w:t xml:space="preserve">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chanh</w:t>
      </w:r>
      <w:proofErr w:type="spellEnd"/>
      <w:r w:rsidRPr="00704AF6">
        <w:rPr>
          <w:szCs w:val="28"/>
          <w:lang w:val="fr-FR"/>
        </w:rPr>
        <w:t xml:space="preserve">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bưởi</w:t>
      </w:r>
      <w:proofErr w:type="spellEnd"/>
      <w:r w:rsidRPr="00704AF6">
        <w:rPr>
          <w:szCs w:val="28"/>
          <w:lang w:val="fr-FR"/>
        </w:rPr>
        <w:t>.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proofErr w:type="gramStart"/>
      <w:r w:rsidRPr="00704AF6">
        <w:rPr>
          <w:szCs w:val="28"/>
          <w:lang w:val="fr-FR"/>
        </w:rPr>
        <w:t>d</w:t>
      </w:r>
      <w:proofErr w:type="gramEnd"/>
      <w:r w:rsidRPr="00704AF6">
        <w:rPr>
          <w:szCs w:val="28"/>
          <w:lang w:val="fr-FR"/>
        </w:rPr>
        <w:t xml:space="preserve">/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đu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đủ</w:t>
      </w:r>
      <w:proofErr w:type="spellEnd"/>
      <w:r w:rsidRPr="00704AF6">
        <w:rPr>
          <w:szCs w:val="28"/>
          <w:lang w:val="fr-FR"/>
        </w:rPr>
        <w:t xml:space="preserve">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dầu</w:t>
      </w:r>
      <w:proofErr w:type="spellEnd"/>
      <w:r w:rsidRPr="00704AF6">
        <w:rPr>
          <w:szCs w:val="28"/>
          <w:lang w:val="fr-FR"/>
        </w:rPr>
        <w:t xml:space="preserve">, </w:t>
      </w:r>
      <w:proofErr w:type="spellStart"/>
      <w:r w:rsidRPr="00704AF6">
        <w:rPr>
          <w:szCs w:val="28"/>
          <w:lang w:val="fr-FR"/>
        </w:rPr>
        <w:t>quả</w:t>
      </w:r>
      <w:proofErr w:type="spellEnd"/>
      <w:r w:rsidRPr="00704AF6">
        <w:rPr>
          <w:szCs w:val="28"/>
          <w:lang w:val="fr-FR"/>
        </w:rPr>
        <w:t xml:space="preserve"> </w:t>
      </w:r>
      <w:proofErr w:type="spellStart"/>
      <w:r w:rsidRPr="00704AF6">
        <w:rPr>
          <w:szCs w:val="28"/>
          <w:lang w:val="fr-FR"/>
        </w:rPr>
        <w:t>chò</w:t>
      </w:r>
      <w:proofErr w:type="spellEnd"/>
      <w:r w:rsidRPr="00704AF6">
        <w:rPr>
          <w:szCs w:val="28"/>
          <w:lang w:val="fr-FR"/>
        </w:rPr>
        <w:t>.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fr-FR"/>
        </w:rPr>
      </w:pPr>
      <w:r w:rsidRPr="00704AF6">
        <w:rPr>
          <w:szCs w:val="28"/>
          <w:lang w:val="fr-FR"/>
        </w:rPr>
        <w:t>- HS: c</w:t>
      </w:r>
    </w:p>
    <w:p w:rsidR="007F7B08" w:rsidRPr="00704AF6" w:rsidRDefault="007F7B08" w:rsidP="007F7B08">
      <w:pPr>
        <w:spacing w:after="0" w:line="240" w:lineRule="auto"/>
        <w:jc w:val="both"/>
        <w:rPr>
          <w:b/>
          <w:bCs/>
          <w:lang w:val="nl-NL"/>
        </w:rPr>
      </w:pPr>
      <w:r w:rsidRPr="00704AF6">
        <w:rPr>
          <w:b/>
          <w:bCs/>
          <w:lang w:val="nl-NL"/>
        </w:rPr>
        <w:t xml:space="preserve">4. </w:t>
      </w:r>
      <w:r w:rsidRPr="00704AF6">
        <w:rPr>
          <w:b/>
          <w:lang w:val="nl-NL"/>
        </w:rPr>
        <w:t>Hoạt động  vận dụng: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- Học bài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- Trả lời câu hỏi và bài tập SGK/tr107</w:t>
      </w:r>
    </w:p>
    <w:p w:rsidR="007F7B08" w:rsidRPr="00704AF6" w:rsidRDefault="007F7B08" w:rsidP="007F7B08">
      <w:pPr>
        <w:spacing w:after="0" w:line="240" w:lineRule="auto"/>
        <w:rPr>
          <w:b/>
          <w:lang w:val="nl-NL"/>
        </w:rPr>
      </w:pPr>
      <w:r w:rsidRPr="00704AF6">
        <w:rPr>
          <w:b/>
          <w:lang w:val="nl-NL"/>
        </w:rPr>
        <w:t>5. Hoạt động  tìm tòi mở rộng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- Đọc phần “Em có biết”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- Nghiên cứu bài 33, trả lời các câu hỏi sau: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+ Hạt gồm những bộ phận nào?</w:t>
      </w:r>
    </w:p>
    <w:p w:rsidR="007F7B08" w:rsidRPr="00704AF6" w:rsidRDefault="007F7B08" w:rsidP="007F7B08">
      <w:pPr>
        <w:spacing w:after="0" w:line="240" w:lineRule="auto"/>
        <w:ind w:firstLine="720"/>
        <w:rPr>
          <w:szCs w:val="28"/>
          <w:lang w:val="nl-NL"/>
        </w:rPr>
      </w:pPr>
      <w:r w:rsidRPr="00704AF6">
        <w:rPr>
          <w:szCs w:val="28"/>
          <w:lang w:val="nl-NL"/>
        </w:rPr>
        <w:t>+ Phân biệt hạt 1 lá mầm và hạt 2 lá mầm.</w:t>
      </w:r>
    </w:p>
    <w:p w:rsidR="000622D4" w:rsidRDefault="000622D4"/>
    <w:sectPr w:rsidR="000622D4" w:rsidSect="0006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7F7B08"/>
    <w:rsid w:val="000622D4"/>
    <w:rsid w:val="00107567"/>
    <w:rsid w:val="007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08"/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08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LONG</dc:creator>
  <cp:lastModifiedBy>QUANG LONG</cp:lastModifiedBy>
  <cp:revision>2</cp:revision>
  <dcterms:created xsi:type="dcterms:W3CDTF">2021-01-29T01:19:00Z</dcterms:created>
  <dcterms:modified xsi:type="dcterms:W3CDTF">2021-01-29T01:21:00Z</dcterms:modified>
</cp:coreProperties>
</file>